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3C" w:rsidRPr="00AD4DBC" w:rsidRDefault="00D75D3C" w:rsidP="00D75D3C">
      <w:pPr>
        <w:jc w:val="center"/>
        <w:rPr>
          <w:b/>
          <w:sz w:val="28"/>
          <w:szCs w:val="28"/>
        </w:rPr>
      </w:pPr>
      <w:r w:rsidRPr="00AD4DBC">
        <w:rPr>
          <w:b/>
          <w:sz w:val="28"/>
          <w:szCs w:val="28"/>
        </w:rPr>
        <w:t>ОТЗЫВ-ХАРАКТЕРИСТИКА</w:t>
      </w:r>
    </w:p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на обучающегося об уровне освоения компетенций</w:t>
      </w:r>
    </w:p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  <w:r w:rsidRPr="00B165EB">
        <w:rPr>
          <w:b/>
          <w:sz w:val="28"/>
          <w:szCs w:val="28"/>
          <w:lang w:eastAsia="en-US"/>
        </w:rPr>
        <w:t>в период прохождения практики</w:t>
      </w:r>
    </w:p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170"/>
        <w:gridCol w:w="163"/>
        <w:gridCol w:w="6816"/>
      </w:tblGrid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Вид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D30E2C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ПРОИЗВОДСТВЕННАЯ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Наименование практики</w:t>
            </w:r>
          </w:p>
        </w:tc>
        <w:tc>
          <w:tcPr>
            <w:tcW w:w="6816" w:type="dxa"/>
            <w:gridSpan w:val="2"/>
            <w:vAlign w:val="center"/>
          </w:tcPr>
          <w:p w:rsidR="001D693C" w:rsidRDefault="00D75D3C" w:rsidP="00702105">
            <w:pPr>
              <w:autoSpaceDE w:val="0"/>
              <w:autoSpaceDN w:val="0"/>
              <w:adjustRightInd w:val="0"/>
            </w:pPr>
            <w:r>
              <w:t xml:space="preserve">ПРОИЗВОДСТВЕННАЯ ПРАКТИКА: </w:t>
            </w:r>
          </w:p>
          <w:p w:rsidR="00D75D3C" w:rsidRPr="002F5378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НАУЧНО-ИССЛЕДОВАТЕЛЬСКАЯ РАБОТА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Сроки прохождения практики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D75D3C" w:rsidRDefault="00D75D3C" w:rsidP="00702105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100B6E">
              <w:rPr>
                <w:bCs/>
                <w:highlight w:val="yellow"/>
                <w:u w:val="single"/>
                <w:lang w:eastAsia="en-US"/>
              </w:rPr>
              <w:t xml:space="preserve">00.00.0000 г. – 00.00. </w:t>
            </w:r>
            <w:smartTag w:uri="urn:schemas-microsoft-com:office:smarttags" w:element="metricconverter">
              <w:smartTagPr>
                <w:attr w:name="ProductID" w:val="0000 г"/>
              </w:smartTagPr>
              <w:r w:rsidRPr="00100B6E">
                <w:rPr>
                  <w:bCs/>
                  <w:highlight w:val="yellow"/>
                  <w:u w:val="single"/>
                  <w:lang w:eastAsia="en-US"/>
                </w:rPr>
                <w:t>0000</w:t>
              </w:r>
              <w:r w:rsidRPr="00D75D3C">
                <w:rPr>
                  <w:bCs/>
                  <w:u w:val="single"/>
                  <w:lang w:eastAsia="en-US"/>
                </w:rPr>
                <w:t xml:space="preserve"> г</w:t>
              </w:r>
            </w:smartTag>
            <w:r w:rsidRPr="00D75D3C">
              <w:rPr>
                <w:bCs/>
                <w:u w:val="single"/>
                <w:lang w:eastAsia="en-US"/>
              </w:rPr>
              <w:t>.</w:t>
            </w:r>
          </w:p>
        </w:tc>
      </w:tr>
      <w:tr w:rsidR="00D75D3C" w:rsidRPr="00B165EB" w:rsidTr="006A07A7">
        <w:trPr>
          <w:trHeight w:val="850"/>
          <w:jc w:val="center"/>
        </w:trPr>
        <w:tc>
          <w:tcPr>
            <w:tcW w:w="3516" w:type="dxa"/>
            <w:gridSpan w:val="2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Место прохождения практики</w:t>
            </w:r>
          </w:p>
        </w:tc>
        <w:tc>
          <w:tcPr>
            <w:tcW w:w="6633" w:type="dxa"/>
            <w:vAlign w:val="center"/>
          </w:tcPr>
          <w:p w:rsidR="00D75D3C" w:rsidRPr="00AD4DBC" w:rsidRDefault="00D75D3C" w:rsidP="00702105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Фамилия Имя Отчеств</w:t>
            </w:r>
            <w:r>
              <w:rPr>
                <w:bCs/>
                <w:lang w:eastAsia="en-US"/>
              </w:rPr>
              <w:t>о</w:t>
            </w:r>
            <w:r w:rsidRPr="00B165EB">
              <w:rPr>
                <w:bCs/>
                <w:lang w:eastAsia="en-US"/>
              </w:rPr>
              <w:t xml:space="preserve"> обучающегося</w:t>
            </w:r>
            <w:r>
              <w:rPr>
                <w:bCs/>
                <w:lang w:eastAsia="en-US"/>
              </w:rPr>
              <w:t xml:space="preserve"> </w:t>
            </w:r>
            <w:r w:rsidRPr="00B165EB">
              <w:rPr>
                <w:bCs/>
                <w:lang w:eastAsia="en-US"/>
              </w:rPr>
              <w:t>(полностью)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_______________________________________________________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65EB">
              <w:rPr>
                <w:bCs/>
                <w:lang w:eastAsia="en-US"/>
              </w:rPr>
              <w:t>Направление подготовки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35.0</w:t>
            </w:r>
            <w:r>
              <w:rPr>
                <w:bCs/>
                <w:lang w:eastAsia="en-US"/>
              </w:rPr>
              <w:t>4</w:t>
            </w:r>
            <w:r w:rsidRPr="00AD4DBC">
              <w:rPr>
                <w:bCs/>
                <w:lang w:eastAsia="en-US"/>
              </w:rPr>
              <w:t xml:space="preserve">.04 Агрономия </w:t>
            </w:r>
          </w:p>
        </w:tc>
      </w:tr>
      <w:tr w:rsidR="00D75D3C" w:rsidRPr="00B165EB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D75D3C" w:rsidRPr="00B165EB" w:rsidRDefault="00D75D3C" w:rsidP="00702105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Направленность (профиль)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AD4DBC" w:rsidRDefault="001D693C" w:rsidP="001D693C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Интегрированная защита рас</w:t>
            </w:r>
            <w:r>
              <w:rPr>
                <w:bCs/>
                <w:lang w:eastAsia="en-US"/>
              </w:rPr>
              <w:t>т</w:t>
            </w:r>
            <w:r>
              <w:rPr>
                <w:bCs/>
                <w:lang w:eastAsia="en-US"/>
              </w:rPr>
              <w:t>ений</w:t>
            </w:r>
          </w:p>
        </w:tc>
      </w:tr>
      <w:tr w:rsidR="00D75D3C" w:rsidRPr="00E31E8D" w:rsidTr="006A07A7">
        <w:trPr>
          <w:trHeight w:val="510"/>
          <w:jc w:val="center"/>
        </w:trPr>
        <w:tc>
          <w:tcPr>
            <w:tcW w:w="3333" w:type="dxa"/>
            <w:vAlign w:val="center"/>
          </w:tcPr>
          <w:p w:rsidR="00100B6E" w:rsidRDefault="00D75D3C" w:rsidP="006A07A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AD4DBC">
              <w:rPr>
                <w:bCs/>
                <w:lang w:eastAsia="en-US"/>
              </w:rPr>
              <w:t>Курс</w:t>
            </w:r>
            <w:r w:rsidR="007E17D3">
              <w:rPr>
                <w:bCs/>
                <w:lang w:eastAsia="en-US"/>
              </w:rPr>
              <w:t xml:space="preserve"> </w:t>
            </w:r>
            <w:r w:rsidR="007E17D3" w:rsidRPr="006A07A7">
              <w:rPr>
                <w:bCs/>
                <w:lang w:eastAsia="en-US"/>
              </w:rPr>
              <w:t xml:space="preserve">2 </w:t>
            </w:r>
          </w:p>
          <w:p w:rsidR="00D75D3C" w:rsidRPr="00C57C99" w:rsidRDefault="00D75D3C" w:rsidP="001D693C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группа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>М</w:t>
            </w:r>
            <w:r w:rsidR="006A07A7">
              <w:rPr>
                <w:bCs/>
                <w:lang w:eastAsia="en-US"/>
              </w:rPr>
              <w:t>-</w:t>
            </w:r>
            <w:r w:rsidR="007E17D3">
              <w:rPr>
                <w:bCs/>
                <w:lang w:eastAsia="en-US"/>
              </w:rPr>
              <w:t>А-И</w:t>
            </w:r>
            <w:r w:rsidR="001D693C">
              <w:rPr>
                <w:bCs/>
                <w:lang w:eastAsia="en-US"/>
              </w:rPr>
              <w:t>ЗР</w:t>
            </w:r>
            <w:r w:rsidR="007E17D3">
              <w:rPr>
                <w:bCs/>
                <w:lang w:eastAsia="en-US"/>
              </w:rPr>
              <w:t>Г 20</w:t>
            </w:r>
            <w:r w:rsidR="001D693C">
              <w:rPr>
                <w:bCs/>
                <w:lang w:eastAsia="en-US"/>
              </w:rPr>
              <w:t>2</w:t>
            </w:r>
          </w:p>
        </w:tc>
        <w:tc>
          <w:tcPr>
            <w:tcW w:w="6816" w:type="dxa"/>
            <w:gridSpan w:val="2"/>
            <w:vAlign w:val="center"/>
          </w:tcPr>
          <w:p w:rsidR="00D75D3C" w:rsidRPr="00C57C99" w:rsidRDefault="00D75D3C" w:rsidP="007E17D3">
            <w:pPr>
              <w:autoSpaceDE w:val="0"/>
              <w:autoSpaceDN w:val="0"/>
              <w:adjustRightInd w:val="0"/>
              <w:rPr>
                <w:bCs/>
                <w:u w:val="single"/>
                <w:lang w:eastAsia="en-US"/>
              </w:rPr>
            </w:pPr>
            <w:r w:rsidRPr="00AD4DBC">
              <w:rPr>
                <w:bCs/>
                <w:lang w:eastAsia="en-US"/>
              </w:rPr>
              <w:t>форма обучения</w:t>
            </w:r>
            <w:r>
              <w:rPr>
                <w:bCs/>
                <w:lang w:eastAsia="en-US"/>
              </w:rPr>
              <w:t xml:space="preserve"> </w:t>
            </w:r>
            <w:r w:rsidR="007E17D3">
              <w:rPr>
                <w:bCs/>
                <w:lang w:eastAsia="en-US"/>
              </w:rPr>
              <w:t xml:space="preserve">- </w:t>
            </w:r>
            <w:r w:rsidR="007E17D3" w:rsidRPr="007E17D3">
              <w:rPr>
                <w:bCs/>
                <w:u w:val="single"/>
                <w:lang w:eastAsia="en-US"/>
              </w:rPr>
              <w:t>очная</w:t>
            </w:r>
            <w:r>
              <w:rPr>
                <w:bCs/>
                <w:lang w:eastAsia="en-US"/>
              </w:rPr>
              <w:t xml:space="preserve"> </w:t>
            </w:r>
          </w:p>
        </w:tc>
      </w:tr>
    </w:tbl>
    <w:p w:rsidR="00D75D3C" w:rsidRPr="00B165EB" w:rsidRDefault="00D75D3C" w:rsidP="00D75D3C">
      <w:pPr>
        <w:jc w:val="center"/>
        <w:rPr>
          <w:b/>
          <w:sz w:val="28"/>
          <w:szCs w:val="28"/>
          <w:lang w:eastAsia="en-US"/>
        </w:rPr>
      </w:pPr>
    </w:p>
    <w:p w:rsidR="00D75D3C" w:rsidRDefault="00D75D3C" w:rsidP="00D75D3C">
      <w:pPr>
        <w:ind w:firstLine="709"/>
        <w:jc w:val="both"/>
        <w:rPr>
          <w:sz w:val="28"/>
          <w:szCs w:val="28"/>
          <w:lang w:eastAsia="en-US"/>
        </w:rPr>
      </w:pPr>
      <w:r w:rsidRPr="00B165EB">
        <w:rPr>
          <w:sz w:val="28"/>
          <w:szCs w:val="28"/>
          <w:lang w:eastAsia="en-US"/>
        </w:rPr>
        <w:t xml:space="preserve">За время прохождения </w:t>
      </w:r>
      <w:r>
        <w:rPr>
          <w:sz w:val="28"/>
          <w:szCs w:val="28"/>
          <w:lang w:eastAsia="en-US"/>
        </w:rPr>
        <w:t xml:space="preserve">производственной </w:t>
      </w:r>
      <w:r w:rsidRPr="00DC2738">
        <w:rPr>
          <w:sz w:val="28"/>
          <w:szCs w:val="28"/>
        </w:rPr>
        <w:t>практик</w:t>
      </w:r>
      <w:r>
        <w:rPr>
          <w:sz w:val="28"/>
          <w:szCs w:val="28"/>
        </w:rPr>
        <w:t>и: научно-исследовательская работа</w:t>
      </w:r>
      <w:r w:rsidRPr="00DC2738">
        <w:rPr>
          <w:sz w:val="28"/>
          <w:szCs w:val="28"/>
        </w:rPr>
        <w:t xml:space="preserve"> </w:t>
      </w:r>
      <w:r w:rsidRPr="00B165EB">
        <w:rPr>
          <w:sz w:val="28"/>
          <w:szCs w:val="28"/>
          <w:lang w:eastAsia="en-US"/>
        </w:rPr>
        <w:t>обучающийся освоил все необходимые компетенции, предусмотренные основной профессиональной образовательной програм</w:t>
      </w:r>
      <w:r>
        <w:rPr>
          <w:sz w:val="28"/>
          <w:szCs w:val="28"/>
          <w:lang w:eastAsia="en-US"/>
        </w:rPr>
        <w:t>мой (таблица).</w:t>
      </w:r>
    </w:p>
    <w:p w:rsidR="00D75D3C" w:rsidRPr="00F10528" w:rsidRDefault="00D75D3C" w:rsidP="00D75D3C">
      <w:pPr>
        <w:ind w:firstLine="709"/>
        <w:rPr>
          <w:sz w:val="28"/>
          <w:szCs w:val="28"/>
        </w:rPr>
      </w:pPr>
    </w:p>
    <w:p w:rsidR="00D75D3C" w:rsidRDefault="00D75D3C" w:rsidP="00D75D3C">
      <w:pPr>
        <w:ind w:firstLine="709"/>
        <w:jc w:val="center"/>
        <w:rPr>
          <w:sz w:val="28"/>
          <w:szCs w:val="28"/>
          <w:lang w:eastAsia="en-US"/>
        </w:rPr>
      </w:pPr>
      <w:r w:rsidRPr="00F10528">
        <w:rPr>
          <w:sz w:val="28"/>
          <w:szCs w:val="28"/>
          <w:lang w:eastAsia="en-US"/>
        </w:rPr>
        <w:t>Уровень сформированности компетенций</w:t>
      </w:r>
    </w:p>
    <w:p w:rsidR="004377BE" w:rsidRPr="00F10528" w:rsidRDefault="004377BE" w:rsidP="00D75D3C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5"/>
        <w:gridCol w:w="1418"/>
      </w:tblGrid>
      <w:tr w:rsidR="00D75D3C" w:rsidRPr="00B165EB" w:rsidTr="007E17D3">
        <w:trPr>
          <w:tblHeader/>
          <w:jc w:val="center"/>
        </w:trPr>
        <w:tc>
          <w:tcPr>
            <w:tcW w:w="8355" w:type="dxa"/>
            <w:shd w:val="clear" w:color="auto" w:fill="auto"/>
          </w:tcPr>
          <w:p w:rsidR="00D75D3C" w:rsidRPr="00B165EB" w:rsidRDefault="00D75D3C" w:rsidP="00702105">
            <w:pPr>
              <w:tabs>
                <w:tab w:val="left" w:pos="993"/>
              </w:tabs>
              <w:contextualSpacing/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D75D3C" w:rsidRPr="00B165EB" w:rsidRDefault="00D75D3C" w:rsidP="00702105">
            <w:pPr>
              <w:tabs>
                <w:tab w:val="left" w:pos="993"/>
              </w:tabs>
              <w:contextualSpacing/>
              <w:jc w:val="center"/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  <w:r w:rsidRPr="00B165EB">
              <w:rPr>
                <w:b/>
                <w:sz w:val="22"/>
                <w:szCs w:val="22"/>
                <w:lang w:eastAsia="en-US"/>
              </w:rPr>
              <w:t xml:space="preserve"> сформированности компетенции 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center"/>
              <w:rPr>
                <w:b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D75D3C" w:rsidRPr="007E17D3" w:rsidRDefault="00D75D3C" w:rsidP="007021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E17D3">
              <w:rPr>
                <w:i/>
                <w:sz w:val="20"/>
                <w:szCs w:val="20"/>
                <w:lang w:eastAsia="en-US"/>
              </w:rPr>
              <w:t>(выбрать нужное)</w:t>
            </w:r>
          </w:p>
        </w:tc>
      </w:tr>
      <w:tr w:rsidR="00D75D3C" w:rsidRPr="00F10528" w:rsidTr="007E17D3">
        <w:trPr>
          <w:trHeight w:val="353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702105">
            <w:pPr>
              <w:tabs>
                <w:tab w:val="left" w:pos="993"/>
              </w:tabs>
              <w:contextualSpacing/>
              <w:rPr>
                <w:b/>
              </w:rPr>
            </w:pPr>
            <w:r w:rsidRPr="00F10528">
              <w:rPr>
                <w:b/>
              </w:rPr>
              <w:t>«</w:t>
            </w:r>
            <w:r w:rsidRPr="00F10528">
              <w:rPr>
                <w:rFonts w:eastAsia="Calibri"/>
                <w:b/>
              </w:rPr>
              <w:t>способен управлять проектом на всех этапах его жизненного цикла</w:t>
            </w:r>
            <w:r w:rsidRPr="00F10528">
              <w:rPr>
                <w:b/>
              </w:rPr>
              <w:t>» (УК-2)</w:t>
            </w: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B165EB" w:rsidTr="007E17D3">
        <w:trPr>
          <w:trHeight w:val="353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7E17D3" w:rsidRPr="003E6D06" w:rsidRDefault="00D75D3C" w:rsidP="004377BE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может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  <w:shd w:val="clear" w:color="auto" w:fill="auto"/>
          </w:tcPr>
          <w:p w:rsidR="00D75D3C" w:rsidRPr="003E6D06" w:rsidRDefault="00D75D3C" w:rsidP="00702105">
            <w:pPr>
              <w:tabs>
                <w:tab w:val="left" w:pos="993"/>
              </w:tabs>
              <w:contextualSpacing/>
            </w:pPr>
          </w:p>
        </w:tc>
      </w:tr>
      <w:tr w:rsidR="00D75D3C" w:rsidRPr="00F10528" w:rsidTr="007E17D3">
        <w:trPr>
          <w:trHeight w:val="297"/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702105">
            <w:pPr>
              <w:contextualSpacing/>
              <w:jc w:val="both"/>
              <w:rPr>
                <w:b/>
                <w:shd w:val="clear" w:color="auto" w:fill="FFFFFF"/>
              </w:rPr>
            </w:pPr>
            <w:r w:rsidRPr="00F10528">
              <w:rPr>
                <w:rFonts w:eastAsia="Calibri"/>
                <w:b/>
              </w:rPr>
              <w:lastRenderedPageBreak/>
              <w:t>«способен применять современные коммуникативные технологии, в том числе на иностранном(</w:t>
            </w:r>
            <w:proofErr w:type="spellStart"/>
            <w:r w:rsidRPr="00F10528">
              <w:rPr>
                <w:rFonts w:eastAsia="Calibri"/>
                <w:b/>
              </w:rPr>
              <w:t>ых</w:t>
            </w:r>
            <w:proofErr w:type="spellEnd"/>
            <w:r w:rsidRPr="00F10528">
              <w:rPr>
                <w:rFonts w:eastAsia="Calibri"/>
                <w:b/>
              </w:rPr>
              <w:t>) языке(ах), для академического и профессионального взаимодействия» (УК-4)</w:t>
            </w:r>
          </w:p>
        </w:tc>
      </w:tr>
      <w:tr w:rsidR="00D75D3C" w:rsidRPr="00B165EB" w:rsidTr="007E17D3">
        <w:trPr>
          <w:trHeight w:val="18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самостоятельно пользоваться теоретическим материалом на практике, не способен к самоорганизации и самообразованию, </w:t>
            </w:r>
            <w:r>
              <w:rPr>
                <w:sz w:val="22"/>
                <w:szCs w:val="22"/>
              </w:rPr>
              <w:t xml:space="preserve">не использует творческий потенциал, </w:t>
            </w:r>
            <w:r w:rsidRPr="003E6D06">
              <w:rPr>
                <w:sz w:val="22"/>
                <w:szCs w:val="22"/>
              </w:rPr>
              <w:t>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70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самостоятельно пользоваться теоретическим материалом на практике, способен к самоорганизации и самообразованию,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13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самостоятельно пользоваться теоретическим материалом на практике, способен к самоорганизации и самообразованию,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B165EB" w:rsidTr="007E17D3">
        <w:trPr>
          <w:trHeight w:val="468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способен самостоятельно пользоваться теоретическим материалом на практике, способен к самоорганизации и самообразованию,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ind w:left="-14" w:right="-30"/>
              <w:jc w:val="both"/>
            </w:pPr>
          </w:p>
        </w:tc>
      </w:tr>
      <w:tr w:rsidR="00D75D3C" w:rsidRPr="00F10528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F10528" w:rsidRDefault="00D75D3C" w:rsidP="00702105">
            <w:pPr>
              <w:contextualSpacing/>
              <w:jc w:val="both"/>
              <w:rPr>
                <w:b/>
                <w:lang w:eastAsia="en-US"/>
              </w:rPr>
            </w:pPr>
            <w:r w:rsidRPr="00F10528">
              <w:rPr>
                <w:rFonts w:eastAsia="Calibri"/>
                <w:b/>
              </w:rPr>
              <w:t>«способен определять и реализовывать приоритеты собственной деятельности и способы ее совершенствования на основе самооценки» (УК-6)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>самостоятельно обуч</w:t>
            </w:r>
            <w:r>
              <w:rPr>
                <w:sz w:val="22"/>
                <w:szCs w:val="22"/>
              </w:rPr>
              <w:t>аться</w:t>
            </w:r>
            <w:r w:rsidRPr="00B3598A">
              <w:rPr>
                <w:sz w:val="22"/>
                <w:szCs w:val="22"/>
              </w:rPr>
              <w:t xml:space="preserve"> новым методам исследования, измен</w:t>
            </w:r>
            <w:r>
              <w:rPr>
                <w:sz w:val="22"/>
                <w:szCs w:val="22"/>
              </w:rPr>
              <w:t>ять</w:t>
            </w:r>
            <w:r w:rsidRPr="00B3598A">
              <w:rPr>
                <w:sz w:val="22"/>
                <w:szCs w:val="22"/>
              </w:rPr>
              <w:t xml:space="preserve"> научн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и научно-производственн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профил</w:t>
            </w:r>
            <w:r>
              <w:rPr>
                <w:sz w:val="22"/>
                <w:szCs w:val="22"/>
              </w:rPr>
              <w:t>ь</w:t>
            </w:r>
            <w:r w:rsidRPr="00B3598A">
              <w:rPr>
                <w:sz w:val="22"/>
                <w:szCs w:val="22"/>
              </w:rPr>
              <w:t xml:space="preserve"> своей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в целом успешное, но не системное умение самостоятельно обучаться новым методам исследования, изменять научный и научно-производственный профиль своей профессиональной деятельности,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>самостоятельно обуч</w:t>
            </w:r>
            <w:r>
              <w:rPr>
                <w:sz w:val="22"/>
                <w:szCs w:val="22"/>
              </w:rPr>
              <w:t>аться</w:t>
            </w:r>
            <w:r w:rsidRPr="00B3598A">
              <w:rPr>
                <w:sz w:val="22"/>
                <w:szCs w:val="22"/>
              </w:rPr>
              <w:t xml:space="preserve"> новым методам исследования, измен</w:t>
            </w:r>
            <w:r>
              <w:rPr>
                <w:sz w:val="22"/>
                <w:szCs w:val="22"/>
              </w:rPr>
              <w:t>ять</w:t>
            </w:r>
            <w:r w:rsidRPr="00B3598A">
              <w:rPr>
                <w:sz w:val="22"/>
                <w:szCs w:val="22"/>
              </w:rPr>
              <w:t xml:space="preserve"> научн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и научно-производственн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профил</w:t>
            </w:r>
            <w:r>
              <w:rPr>
                <w:sz w:val="22"/>
                <w:szCs w:val="22"/>
              </w:rPr>
              <w:t>ь</w:t>
            </w:r>
            <w:r w:rsidRPr="00B3598A">
              <w:rPr>
                <w:sz w:val="22"/>
                <w:szCs w:val="22"/>
              </w:rPr>
              <w:t xml:space="preserve"> своей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hanging="58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применение теоретического материала в реальных производственных условиях, может самостоятельно обучаться новым методам исследования, изменять научный и научно-производственный профиль своей профессиональной деятельности,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решать задачи развития области профессиональной деятельности и (или) организации на основе анализа достижений науки и производства» (ОПК-1)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</w:t>
            </w:r>
            <w:r>
              <w:rPr>
                <w:sz w:val="22"/>
                <w:szCs w:val="22"/>
              </w:rPr>
              <w:t xml:space="preserve"> может</w:t>
            </w:r>
            <w:r w:rsidRPr="003E6D06">
              <w:rPr>
                <w:sz w:val="22"/>
                <w:szCs w:val="22"/>
              </w:rPr>
              <w:t xml:space="preserve">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проводить научные исследования, анализировать результаты и готовить отчетные документы» (ОПК-4)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осуществлять технико-экономическое обоснование проектов в профессиональной деятельности» (ОПК-5)</w:t>
            </w:r>
          </w:p>
        </w:tc>
      </w:tr>
      <w:tr w:rsidR="00D75D3C" w:rsidRPr="00B165EB" w:rsidTr="007E17D3">
        <w:trPr>
          <w:trHeight w:val="787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52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trHeight w:val="1124"/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lastRenderedPageBreak/>
              <w:t>«способен использовать современные достижения мировой науки и практики в научно-исследовательских работах» (ПК-1)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применение теоретического материала в реальных производственных условиях, может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провести научно-исследовательские работы в области агрономии в условиях производства» (ПК-2)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AA7081">
              <w:rPr>
                <w:sz w:val="22"/>
                <w:szCs w:val="22"/>
              </w:rPr>
              <w:t>понимать сущность современных проблем агрономии, научно-техническую политику в области производства безопасной растениеводческой продукции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в целом успешное, но не системное умение понимать сущность современных проблем агрономии, научно-техническую политику в области производства безопасной растениеводческой продукции,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в целом успешное умение понимать сущность современных проблем агрономии, научно-техническую политику в области производства безопасной растениеводческой продукции,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8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7E17D3" w:rsidRDefault="00D75D3C" w:rsidP="00702105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1"/>
                <w:szCs w:val="21"/>
              </w:rPr>
            </w:pPr>
            <w:r w:rsidRPr="007E17D3">
              <w:rPr>
                <w:sz w:val="21"/>
                <w:szCs w:val="21"/>
              </w:rPr>
              <w:t>Обучающийся демонстрирует применение теоретического материала в реальных производственных условиях, понимает сущность современных проблем агрономии, научно-техническую политику в области производства безопасной растениеводческой продукции,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954391" w:rsidTr="007E17D3">
        <w:trPr>
          <w:jc w:val="center"/>
        </w:trPr>
        <w:tc>
          <w:tcPr>
            <w:tcW w:w="9773" w:type="dxa"/>
            <w:gridSpan w:val="2"/>
            <w:shd w:val="clear" w:color="auto" w:fill="auto"/>
          </w:tcPr>
          <w:p w:rsidR="00D75D3C" w:rsidRPr="00954391" w:rsidRDefault="00D75D3C" w:rsidP="00702105">
            <w:pPr>
              <w:jc w:val="both"/>
              <w:rPr>
                <w:b/>
                <w:lang w:eastAsia="en-US"/>
              </w:rPr>
            </w:pPr>
            <w:r w:rsidRPr="00954391">
              <w:rPr>
                <w:rFonts w:eastAsia="Calibri"/>
                <w:b/>
              </w:rPr>
              <w:t>«способен применить современные методы программирования урожаев овощных, бахчевых и декоративных культур в различных сооружениях защищенного грунта» (ПК-7)</w:t>
            </w: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агрофитоценозов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Пороговый уровень (удовлетворительно)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агрофитоценозов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агрофитоценозов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неточности.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  <w:tr w:rsidR="00D75D3C" w:rsidRPr="00B165EB" w:rsidTr="007E17D3">
        <w:trPr>
          <w:jc w:val="center"/>
        </w:trPr>
        <w:tc>
          <w:tcPr>
            <w:tcW w:w="8355" w:type="dxa"/>
            <w:shd w:val="clear" w:color="auto" w:fill="auto"/>
          </w:tcPr>
          <w:p w:rsidR="00D75D3C" w:rsidRPr="003E6D06" w:rsidRDefault="00D75D3C" w:rsidP="00702105">
            <w:pPr>
              <w:ind w:left="-14" w:right="-30" w:firstLine="14"/>
              <w:jc w:val="both"/>
              <w:rPr>
                <w:b/>
                <w:i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D75D3C" w:rsidRPr="003E6D06" w:rsidRDefault="00D75D3C" w:rsidP="00702105">
            <w:pPr>
              <w:tabs>
                <w:tab w:val="left" w:pos="993"/>
              </w:tabs>
              <w:ind w:firstLine="14"/>
              <w:contextualSpacing/>
              <w:jc w:val="both"/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агрофитоценозов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18" w:type="dxa"/>
          </w:tcPr>
          <w:p w:rsidR="00D75D3C" w:rsidRPr="00B165EB" w:rsidRDefault="00D75D3C" w:rsidP="00702105">
            <w:pPr>
              <w:jc w:val="both"/>
              <w:rPr>
                <w:lang w:eastAsia="en-US"/>
              </w:rPr>
            </w:pPr>
          </w:p>
        </w:tc>
      </w:tr>
    </w:tbl>
    <w:p w:rsidR="00D75D3C" w:rsidRDefault="00D75D3C" w:rsidP="00D75D3C">
      <w:pPr>
        <w:ind w:firstLine="539"/>
        <w:jc w:val="center"/>
        <w:rPr>
          <w:sz w:val="28"/>
        </w:rPr>
      </w:pPr>
    </w:p>
    <w:p w:rsidR="004377BE" w:rsidRPr="00A97D95" w:rsidRDefault="004377BE" w:rsidP="004377BE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Общая характеристика деятельности обучающегося</w:t>
      </w:r>
    </w:p>
    <w:p w:rsidR="004377BE" w:rsidRPr="00A97D95" w:rsidRDefault="004377BE" w:rsidP="004377BE">
      <w:pPr>
        <w:jc w:val="center"/>
        <w:rPr>
          <w:b/>
          <w:lang w:eastAsia="en-US"/>
        </w:rPr>
      </w:pPr>
      <w:r w:rsidRPr="00A97D95">
        <w:rPr>
          <w:b/>
          <w:lang w:eastAsia="en-US"/>
        </w:rPr>
        <w:t>в период прохождения практики</w:t>
      </w:r>
    </w:p>
    <w:p w:rsidR="004377BE" w:rsidRPr="00A97D95" w:rsidRDefault="004377BE" w:rsidP="004377BE">
      <w:pPr>
        <w:jc w:val="center"/>
        <w:rPr>
          <w:i/>
          <w:lang w:eastAsia="en-US"/>
        </w:rPr>
      </w:pPr>
    </w:p>
    <w:p w:rsidR="004377BE" w:rsidRPr="00A97D95" w:rsidRDefault="004377BE" w:rsidP="004377BE">
      <w:pPr>
        <w:ind w:firstLine="567"/>
        <w:jc w:val="both"/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4377BE" w:rsidRPr="00A97D95" w:rsidRDefault="004377BE" w:rsidP="004377BE">
      <w:pPr>
        <w:ind w:firstLine="567"/>
        <w:jc w:val="both"/>
        <w:rPr>
          <w:sz w:val="28"/>
          <w:szCs w:val="28"/>
          <w:lang w:eastAsia="en-US"/>
        </w:rPr>
      </w:pPr>
    </w:p>
    <w:p w:rsidR="004377BE" w:rsidRPr="00A97D95" w:rsidRDefault="004377BE" w:rsidP="004377BE">
      <w:pPr>
        <w:rPr>
          <w:sz w:val="28"/>
          <w:szCs w:val="28"/>
          <w:lang w:eastAsia="en-US"/>
        </w:rPr>
      </w:pPr>
      <w:r w:rsidRPr="00A97D95">
        <w:rPr>
          <w:sz w:val="28"/>
          <w:szCs w:val="28"/>
          <w:lang w:eastAsia="en-US"/>
        </w:rPr>
        <w:t>__________________________________________________________________</w:t>
      </w:r>
    </w:p>
    <w:p w:rsidR="004377BE" w:rsidRPr="00A97D95" w:rsidRDefault="004377BE" w:rsidP="004377BE">
      <w:pPr>
        <w:jc w:val="center"/>
        <w:rPr>
          <w:sz w:val="20"/>
          <w:szCs w:val="20"/>
          <w:lang w:eastAsia="en-US"/>
        </w:rPr>
      </w:pPr>
      <w:r w:rsidRPr="00A97D95">
        <w:rPr>
          <w:sz w:val="20"/>
          <w:szCs w:val="20"/>
          <w:lang w:eastAsia="en-US"/>
        </w:rPr>
        <w:t>(отлично/хорошо/удовлетворительно/неудовлетворительно)</w:t>
      </w:r>
    </w:p>
    <w:p w:rsidR="004377BE" w:rsidRPr="00A97D95" w:rsidRDefault="004377BE" w:rsidP="004377BE">
      <w:pPr>
        <w:autoSpaceDE w:val="0"/>
        <w:autoSpaceDN w:val="0"/>
        <w:adjustRightInd w:val="0"/>
        <w:rPr>
          <w:lang w:eastAsia="en-US"/>
        </w:rPr>
      </w:pPr>
    </w:p>
    <w:p w:rsidR="004377BE" w:rsidRDefault="004377BE" w:rsidP="004377BE">
      <w:pPr>
        <w:rPr>
          <w:rFonts w:eastAsia="Batang"/>
          <w:szCs w:val="28"/>
          <w:lang w:eastAsia="ko-KR"/>
        </w:rPr>
      </w:pP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Руководитель практики </w:t>
      </w: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</w:p>
    <w:p w:rsidR="004377BE" w:rsidRPr="00A97D95" w:rsidRDefault="004377BE" w:rsidP="004377BE">
      <w:pPr>
        <w:rPr>
          <w:rFonts w:eastAsia="Batang"/>
          <w:szCs w:val="28"/>
          <w:lang w:eastAsia="ko-KR"/>
        </w:rPr>
      </w:pPr>
      <w:r w:rsidRPr="00A97D95">
        <w:rPr>
          <w:rFonts w:eastAsia="Batang"/>
          <w:szCs w:val="28"/>
          <w:lang w:eastAsia="ko-KR"/>
        </w:rPr>
        <w:t xml:space="preserve"> _____________________________________________________________________________</w:t>
      </w:r>
    </w:p>
    <w:p w:rsidR="004377BE" w:rsidRPr="00A97D95" w:rsidRDefault="004377BE" w:rsidP="004377BE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(</w:t>
      </w:r>
      <w:proofErr w:type="gramStart"/>
      <w:r w:rsidRPr="00A97D95">
        <w:rPr>
          <w:rFonts w:eastAsia="Batang"/>
          <w:sz w:val="20"/>
          <w:szCs w:val="20"/>
          <w:lang w:eastAsia="ko-KR"/>
        </w:rPr>
        <w:t xml:space="preserve">подпись)   </w:t>
      </w:r>
      <w:proofErr w:type="gramEnd"/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      (должность, Ф.И.О.)                                                                     </w:t>
      </w:r>
    </w:p>
    <w:p w:rsidR="001D693C" w:rsidRDefault="004377BE" w:rsidP="004377BE">
      <w:pPr>
        <w:rPr>
          <w:rFonts w:eastAsia="Batang"/>
          <w:sz w:val="20"/>
          <w:szCs w:val="20"/>
          <w:lang w:eastAsia="ko-KR"/>
        </w:rPr>
      </w:pPr>
      <w:r w:rsidRPr="00A97D95">
        <w:rPr>
          <w:rFonts w:eastAsia="Batang"/>
          <w:sz w:val="20"/>
          <w:szCs w:val="20"/>
          <w:lang w:eastAsia="ko-KR"/>
        </w:rPr>
        <w:t xml:space="preserve">                                              </w:t>
      </w:r>
    </w:p>
    <w:p w:rsidR="004377BE" w:rsidRPr="00A97D95" w:rsidRDefault="001D693C" w:rsidP="004377BE">
      <w:pPr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</w:t>
      </w:r>
      <w:bookmarkStart w:id="0" w:name="_GoBack"/>
      <w:bookmarkEnd w:id="0"/>
      <w:r w:rsidR="004377BE" w:rsidRPr="00A97D95">
        <w:rPr>
          <w:rFonts w:eastAsia="Batang"/>
          <w:sz w:val="20"/>
          <w:szCs w:val="20"/>
          <w:lang w:eastAsia="ko-KR"/>
        </w:rPr>
        <w:t>М.П.</w:t>
      </w:r>
    </w:p>
    <w:p w:rsidR="004377BE" w:rsidRPr="00A97D95" w:rsidRDefault="004377BE" w:rsidP="004377BE">
      <w:pPr>
        <w:jc w:val="center"/>
        <w:rPr>
          <w:rFonts w:eastAsia="Batang"/>
          <w:szCs w:val="28"/>
          <w:lang w:eastAsia="ko-KR"/>
        </w:rPr>
      </w:pPr>
    </w:p>
    <w:p w:rsidR="004377BE" w:rsidRPr="00A97D95" w:rsidRDefault="004377BE" w:rsidP="004377BE">
      <w:pPr>
        <w:tabs>
          <w:tab w:val="left" w:pos="4110"/>
        </w:tabs>
        <w:rPr>
          <w:rFonts w:eastAsia="Batang"/>
          <w:lang w:eastAsia="ko-KR"/>
        </w:rPr>
      </w:pPr>
    </w:p>
    <w:p w:rsidR="00D75D3C" w:rsidRPr="00954391" w:rsidRDefault="004377BE" w:rsidP="004377BE">
      <w:pPr>
        <w:rPr>
          <w:b/>
          <w:szCs w:val="28"/>
        </w:rPr>
      </w:pPr>
      <w:r w:rsidRPr="00A97D95">
        <w:rPr>
          <w:rFonts w:eastAsia="Batang"/>
          <w:lang w:eastAsia="ko-KR"/>
        </w:rPr>
        <w:t>«______» _______________20________г.</w:t>
      </w:r>
    </w:p>
    <w:p w:rsidR="00A966BC" w:rsidRDefault="00A966BC"/>
    <w:sectPr w:rsidR="00A966BC" w:rsidSect="00A9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D3C"/>
    <w:rsid w:val="00100B6E"/>
    <w:rsid w:val="001D693C"/>
    <w:rsid w:val="004377BE"/>
    <w:rsid w:val="006A07A7"/>
    <w:rsid w:val="007E17D3"/>
    <w:rsid w:val="00A966BC"/>
    <w:rsid w:val="00D7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B8518"/>
  <w15:docId w15:val="{2EE3EA0B-8D19-48B0-AE28-0911F58F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2020</Words>
  <Characters>11519</Characters>
  <Application>Microsoft Office Word</Application>
  <DocSecurity>0</DocSecurity>
  <Lines>95</Lines>
  <Paragraphs>27</Paragraphs>
  <ScaleCrop>false</ScaleCrop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2021-01-12T07:48:00Z</dcterms:created>
  <dcterms:modified xsi:type="dcterms:W3CDTF">2021-12-16T13:17:00Z</dcterms:modified>
</cp:coreProperties>
</file>